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69" w:rsidRPr="003C6669" w:rsidRDefault="003C6669" w:rsidP="003C6669">
      <w:pPr>
        <w:jc w:val="center"/>
        <w:rPr>
          <w:b/>
        </w:rPr>
      </w:pPr>
      <w:bookmarkStart w:id="0" w:name="_GoBack"/>
      <w:r w:rsidRPr="003C6669">
        <w:rPr>
          <w:b/>
        </w:rPr>
        <w:t>Информация о несчастном случае,</w:t>
      </w:r>
    </w:p>
    <w:p w:rsidR="003C6669" w:rsidRPr="003C6669" w:rsidRDefault="003C6669" w:rsidP="003C6669">
      <w:pPr>
        <w:jc w:val="center"/>
        <w:rPr>
          <w:b/>
        </w:rPr>
      </w:pPr>
      <w:proofErr w:type="gramStart"/>
      <w:r w:rsidRPr="003C6669">
        <w:rPr>
          <w:b/>
        </w:rPr>
        <w:t>завершённом</w:t>
      </w:r>
      <w:proofErr w:type="gramEnd"/>
      <w:r w:rsidRPr="003C6669">
        <w:rPr>
          <w:b/>
        </w:rPr>
        <w:t xml:space="preserve"> расследованием</w:t>
      </w:r>
    </w:p>
    <w:p w:rsidR="003C6669" w:rsidRPr="003C6669" w:rsidRDefault="003C6669" w:rsidP="003C6669">
      <w:pPr>
        <w:jc w:val="center"/>
        <w:rPr>
          <w:b/>
        </w:rPr>
      </w:pPr>
      <w:r w:rsidRPr="003C6669">
        <w:rPr>
          <w:b/>
        </w:rPr>
        <w:t>в феврале 2024 года</w:t>
      </w:r>
    </w:p>
    <w:bookmarkEnd w:id="0"/>
    <w:p w:rsidR="003C6669" w:rsidRDefault="003C6669" w:rsidP="003C6669"/>
    <w:p w:rsidR="003C6669" w:rsidRDefault="003C6669" w:rsidP="003C6669">
      <w:pPr>
        <w:spacing w:line="276" w:lineRule="auto"/>
      </w:pPr>
      <w:r>
        <w:t>Министерство труда, занятости и миграционной политики Самарской области (далее – министерство труда) информирует Вас о том, что 20.02.2024 завершено расследование смертельного несчастного случая, происшедшего 23.11.2023.</w:t>
      </w:r>
    </w:p>
    <w:p w:rsidR="003C6669" w:rsidRDefault="003C6669" w:rsidP="003C6669">
      <w:pPr>
        <w:spacing w:line="276" w:lineRule="auto"/>
      </w:pPr>
      <w:r>
        <w:t xml:space="preserve">На территории </w:t>
      </w:r>
      <w:proofErr w:type="spellStart"/>
      <w:r>
        <w:t>г.о</w:t>
      </w:r>
      <w:proofErr w:type="spellEnd"/>
      <w:r>
        <w:t xml:space="preserve">. Тольятти плавильщик металла и сплавов цеха (55 лет)                 АО «АВТОВАЗ» (место регистрации юридического лица </w:t>
      </w:r>
      <w:proofErr w:type="spellStart"/>
      <w:r>
        <w:t>г.о</w:t>
      </w:r>
      <w:proofErr w:type="spellEnd"/>
      <w:r>
        <w:t>. Тольятти, ОКВЭД 29.10 – производство автотранспортных средств), находясь в состоянии алкогольного опьянения, при производстве работ по расплавке чугуна скончался на рабочем месте в результате падения на глубину шлакового коридора.</w:t>
      </w:r>
    </w:p>
    <w:p w:rsidR="003C6669" w:rsidRDefault="003C6669" w:rsidP="003C6669">
      <w:pPr>
        <w:spacing w:line="276" w:lineRule="auto"/>
      </w:pPr>
      <w:r>
        <w:t>В ходе расследования несчастного случая комиссией установлено, что его причиной явились недостатки в создании и обеспечении функционирования системы управления охраной труда.</w:t>
      </w:r>
    </w:p>
    <w:p w:rsidR="00A32BDD" w:rsidRPr="003C6669" w:rsidRDefault="003C6669" w:rsidP="003C6669">
      <w:pPr>
        <w:spacing w:line="276" w:lineRule="auto"/>
      </w:pPr>
      <w:r>
        <w:t>Вид происшествия – падение пострадавшего с высоты, в том числе на глубину (в шахты, ямы, рытвину и др.).</w:t>
      </w:r>
    </w:p>
    <w:sectPr w:rsidR="00A32BDD" w:rsidRPr="003C6669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D"/>
    <w:rsid w:val="00136356"/>
    <w:rsid w:val="003C6669"/>
    <w:rsid w:val="00595443"/>
    <w:rsid w:val="0061625D"/>
    <w:rsid w:val="00A32BDD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2024-04-03T11:47:00Z</dcterms:created>
  <dcterms:modified xsi:type="dcterms:W3CDTF">2024-04-03T11:47:00Z</dcterms:modified>
</cp:coreProperties>
</file>